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C6" w:rsidRPr="00540945" w:rsidRDefault="00464CC6" w:rsidP="00464CC6">
      <w:pPr>
        <w:widowControl/>
        <w:jc w:val="both"/>
        <w:rPr>
          <w:rFonts w:ascii="Calibri" w:hAnsi="Calibri" w:cs="新細明體"/>
          <w:kern w:val="0"/>
          <w:szCs w:val="24"/>
        </w:rPr>
      </w:pPr>
      <w:r w:rsidRPr="00540945">
        <w:rPr>
          <w:rFonts w:ascii="Tahoma" w:eastAsia="新細明體" w:hAnsi="Tahoma" w:cs="Tahoma" w:hint="eastAsia"/>
          <w:kern w:val="0"/>
          <w:szCs w:val="24"/>
        </w:rPr>
        <w:t>大家安好</w:t>
      </w:r>
      <w:r w:rsidR="001B335A" w:rsidRPr="00540945">
        <w:rPr>
          <w:rFonts w:ascii="Tahoma" w:eastAsia="新細明體" w:hAnsi="Tahoma" w:cs="Tahoma"/>
          <w:kern w:val="0"/>
          <w:szCs w:val="24"/>
        </w:rPr>
        <w:t>：</w:t>
      </w:r>
      <w:r w:rsidR="00F24E87" w:rsidRPr="00540945">
        <w:rPr>
          <w:rFonts w:ascii="Tahoma" w:eastAsia="新細明體" w:hAnsi="Tahoma" w:cs="Tahoma"/>
          <w:kern w:val="0"/>
          <w:szCs w:val="24"/>
        </w:rPr>
        <w:br/>
      </w:r>
      <w:r w:rsidRPr="00540945">
        <w:rPr>
          <w:rFonts w:ascii="Microsoft YaHei" w:eastAsia="Microsoft YaHei" w:hAnsi="Microsoft YaHei" w:cs="新細明體" w:hint="eastAsia"/>
          <w:kern w:val="0"/>
          <w:szCs w:val="24"/>
        </w:rPr>
        <w:t>汉庭上海斜土东路酒店</w:t>
      </w:r>
      <w:r w:rsidRPr="00540945">
        <w:rPr>
          <w:rFonts w:ascii="Microsoft YaHei" w:hAnsi="Microsoft YaHei" w:cs="新細明體" w:hint="eastAsia"/>
          <w:kern w:val="0"/>
          <w:szCs w:val="24"/>
        </w:rPr>
        <w:t>相關訊息</w:t>
      </w:r>
    </w:p>
    <w:p w:rsidR="001B335A" w:rsidRPr="00540945" w:rsidRDefault="001B335A" w:rsidP="001B335A">
      <w:pPr>
        <w:widowControl/>
        <w:rPr>
          <w:rFonts w:ascii="Tahoma" w:eastAsia="新細明體" w:hAnsi="Tahoma" w:cs="Tahoma"/>
          <w:kern w:val="0"/>
          <w:szCs w:val="24"/>
        </w:rPr>
      </w:pPr>
      <w:r w:rsidRPr="00540945">
        <w:rPr>
          <w:rFonts w:ascii="Tahoma" w:eastAsia="新細明體" w:hAnsi="Tahoma" w:cs="Tahoma"/>
          <w:kern w:val="0"/>
          <w:szCs w:val="24"/>
        </w:rPr>
        <w:t>汉庭快捷斜土东路店位于斜土东路保屯路口，酒店交通十分便利地铁</w:t>
      </w:r>
      <w:r w:rsidRPr="00540945">
        <w:rPr>
          <w:rFonts w:ascii="Tahoma" w:eastAsia="新細明體" w:hAnsi="Tahoma" w:cs="Tahoma"/>
          <w:kern w:val="0"/>
          <w:szCs w:val="24"/>
        </w:rPr>
        <w:t>4</w:t>
      </w:r>
      <w:r w:rsidRPr="00540945">
        <w:rPr>
          <w:rFonts w:ascii="Tahoma" w:eastAsia="新細明體" w:hAnsi="Tahoma" w:cs="Tahoma"/>
          <w:kern w:val="0"/>
          <w:szCs w:val="24"/>
        </w:rPr>
        <w:t>号线，</w:t>
      </w:r>
      <w:r w:rsidRPr="00540945">
        <w:rPr>
          <w:rFonts w:ascii="Tahoma" w:eastAsia="新細明體" w:hAnsi="Tahoma" w:cs="Tahoma"/>
          <w:kern w:val="0"/>
          <w:szCs w:val="24"/>
        </w:rPr>
        <w:t>8</w:t>
      </w:r>
      <w:r w:rsidRPr="00540945">
        <w:rPr>
          <w:rFonts w:ascii="Tahoma" w:eastAsia="新細明體" w:hAnsi="Tahoma" w:cs="Tahoma"/>
          <w:kern w:val="0"/>
          <w:szCs w:val="24"/>
        </w:rPr>
        <w:t>号线西藏南路站下</w:t>
      </w:r>
      <w:r w:rsidRPr="00540945">
        <w:rPr>
          <w:rFonts w:ascii="Tahoma" w:eastAsia="新細明體" w:hAnsi="Tahoma" w:cs="Tahoma"/>
          <w:kern w:val="0"/>
          <w:szCs w:val="24"/>
        </w:rPr>
        <w:t>5</w:t>
      </w:r>
      <w:r w:rsidRPr="00540945">
        <w:rPr>
          <w:rFonts w:ascii="Tahoma" w:eastAsia="新細明體" w:hAnsi="Tahoma" w:cs="Tahoma"/>
          <w:kern w:val="0"/>
          <w:szCs w:val="24"/>
        </w:rPr>
        <w:t>号口出来，往瞿溪路东走即到保屯路左转走</w:t>
      </w:r>
      <w:r w:rsidRPr="00540945">
        <w:rPr>
          <w:rFonts w:ascii="Tahoma" w:eastAsia="新細明體" w:hAnsi="Tahoma" w:cs="Tahoma"/>
          <w:kern w:val="0"/>
          <w:szCs w:val="24"/>
        </w:rPr>
        <w:t>100</w:t>
      </w:r>
      <w:r w:rsidRPr="00540945">
        <w:rPr>
          <w:rFonts w:ascii="Tahoma" w:eastAsia="新細明體" w:hAnsi="Tahoma" w:cs="Tahoma"/>
          <w:kern w:val="0"/>
          <w:szCs w:val="24"/>
        </w:rPr>
        <w:t>米即到酒店，地处黄浦市中心，距离南浦大桥集散中心以及世博会场馆等标志性建筑开车仅需</w:t>
      </w:r>
      <w:r w:rsidRPr="00540945">
        <w:rPr>
          <w:rFonts w:ascii="Tahoma" w:eastAsia="新細明體" w:hAnsi="Tahoma" w:cs="Tahoma"/>
          <w:kern w:val="0"/>
          <w:szCs w:val="24"/>
        </w:rPr>
        <w:t>8</w:t>
      </w:r>
      <w:r w:rsidRPr="00540945">
        <w:rPr>
          <w:rFonts w:ascii="Tahoma" w:eastAsia="新細明體" w:hAnsi="Tahoma" w:cs="Tahoma"/>
          <w:kern w:val="0"/>
          <w:szCs w:val="24"/>
        </w:rPr>
        <w:t>分钟，中国馆班车三号线可直达中国馆及世博展馆，酒店至人民广场，外滩，南京路，城隍庙仅</w:t>
      </w:r>
      <w:r w:rsidRPr="00540945">
        <w:rPr>
          <w:rFonts w:ascii="Tahoma" w:eastAsia="新細明體" w:hAnsi="Tahoma" w:cs="Tahoma"/>
          <w:kern w:val="0"/>
          <w:szCs w:val="24"/>
        </w:rPr>
        <w:t>2.5</w:t>
      </w:r>
      <w:r w:rsidRPr="00540945">
        <w:rPr>
          <w:rFonts w:ascii="Tahoma" w:eastAsia="新細明體" w:hAnsi="Tahoma" w:cs="Tahoma"/>
          <w:kern w:val="0"/>
          <w:szCs w:val="24"/>
        </w:rPr>
        <w:t>公里。酒店电话：</w:t>
      </w:r>
      <w:r w:rsidRPr="00540945">
        <w:rPr>
          <w:rFonts w:ascii="Tahoma" w:eastAsia="新細明體" w:hAnsi="Tahoma" w:cs="Tahoma"/>
          <w:kern w:val="0"/>
          <w:szCs w:val="24"/>
        </w:rPr>
        <w:t>021-63135577</w:t>
      </w:r>
      <w:r w:rsidRPr="00540945">
        <w:rPr>
          <w:rFonts w:ascii="Tahoma" w:eastAsia="新細明體" w:hAnsi="Tahoma" w:cs="Tahoma"/>
          <w:kern w:val="0"/>
          <w:szCs w:val="24"/>
        </w:rPr>
        <w:t>，酒店官</w:t>
      </w:r>
      <w:proofErr w:type="gramStart"/>
      <w:r w:rsidRPr="00540945">
        <w:rPr>
          <w:rFonts w:ascii="Tahoma" w:eastAsia="新細明體" w:hAnsi="Tahoma" w:cs="Tahoma"/>
          <w:kern w:val="0"/>
          <w:szCs w:val="24"/>
        </w:rPr>
        <w:t>网</w:t>
      </w:r>
      <w:proofErr w:type="gramEnd"/>
      <w:r w:rsidRPr="00540945">
        <w:rPr>
          <w:rFonts w:ascii="Tahoma" w:eastAsia="新細明體" w:hAnsi="Tahoma" w:cs="Tahoma"/>
          <w:kern w:val="0"/>
          <w:szCs w:val="24"/>
        </w:rPr>
        <w:fldChar w:fldCharType="begin"/>
      </w:r>
      <w:r w:rsidRPr="00540945">
        <w:rPr>
          <w:rFonts w:ascii="Tahoma" w:eastAsia="新細明體" w:hAnsi="Tahoma" w:cs="Tahoma"/>
          <w:kern w:val="0"/>
          <w:szCs w:val="24"/>
        </w:rPr>
        <w:instrText xml:space="preserve"> HYPERLINK "http://www.huazhu.com" \t "_blank" </w:instrText>
      </w:r>
      <w:r w:rsidRPr="00540945">
        <w:rPr>
          <w:rFonts w:ascii="Tahoma" w:eastAsia="新細明體" w:hAnsi="Tahoma" w:cs="Tahoma"/>
          <w:kern w:val="0"/>
          <w:szCs w:val="24"/>
        </w:rPr>
        <w:fldChar w:fldCharType="separate"/>
      </w:r>
      <w:r w:rsidRPr="00540945">
        <w:rPr>
          <w:rFonts w:ascii="Tahoma" w:eastAsia="新細明體" w:hAnsi="Tahoma" w:cs="Tahoma"/>
          <w:kern w:val="0"/>
          <w:szCs w:val="24"/>
          <w:u w:val="single"/>
        </w:rPr>
        <w:t>www.huazhu.com</w:t>
      </w:r>
      <w:r w:rsidRPr="00540945">
        <w:rPr>
          <w:rFonts w:ascii="Tahoma" w:eastAsia="新細明體" w:hAnsi="Tahoma" w:cs="Tahoma"/>
          <w:kern w:val="0"/>
          <w:szCs w:val="24"/>
        </w:rPr>
        <w:fldChar w:fldCharType="end"/>
      </w:r>
      <w:r w:rsidRPr="00540945">
        <w:rPr>
          <w:rFonts w:ascii="Tahoma" w:eastAsia="新細明體" w:hAnsi="Tahoma" w:cs="Tahoma"/>
          <w:kern w:val="0"/>
          <w:szCs w:val="24"/>
        </w:rPr>
        <w:t>。</w:t>
      </w:r>
      <w:r w:rsidRPr="00540945">
        <w:rPr>
          <w:rFonts w:ascii="Tahoma" w:eastAsia="新細明體" w:hAnsi="Tahoma" w:cs="Tahoma"/>
          <w:kern w:val="0"/>
          <w:szCs w:val="24"/>
        </w:rPr>
        <w:t xml:space="preserve"> </w:t>
      </w:r>
    </w:p>
    <w:p w:rsidR="00464CC6" w:rsidRPr="00540945" w:rsidRDefault="00464CC6" w:rsidP="001B33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40945">
        <w:rPr>
          <w:rFonts w:ascii="新細明體" w:eastAsia="新細明體" w:hAnsi="新細明體" w:cs="新細明體" w:hint="eastAsia"/>
          <w:kern w:val="0"/>
          <w:szCs w:val="24"/>
        </w:rPr>
        <w:t>住宿費用：</w:t>
      </w:r>
      <w:r w:rsidRPr="00540945">
        <w:rPr>
          <w:rFonts w:ascii="新細明體" w:eastAsia="新細明體" w:hAnsi="新細明體" w:cs="新細明體"/>
          <w:kern w:val="0"/>
          <w:szCs w:val="24"/>
        </w:rPr>
        <w:t>標準兩人</w:t>
      </w:r>
      <w:r w:rsidRPr="00540945">
        <w:rPr>
          <w:rFonts w:ascii="新細明體" w:eastAsia="新細明體" w:hAnsi="新細明體" w:cs="新細明體" w:hint="eastAsia"/>
          <w:kern w:val="0"/>
          <w:szCs w:val="24"/>
        </w:rPr>
        <w:t>雙人床</w:t>
      </w:r>
      <w:r w:rsidR="00F24E87" w:rsidRPr="00540945">
        <w:rPr>
          <w:rFonts w:ascii="新細明體" w:eastAsia="新細明體" w:hAnsi="新細明體" w:cs="新細明體" w:hint="eastAsia"/>
          <w:kern w:val="0"/>
          <w:szCs w:val="24"/>
        </w:rPr>
        <w:t xml:space="preserve"> 和 </w:t>
      </w:r>
      <w:r w:rsidR="00F24E87" w:rsidRPr="00540945">
        <w:rPr>
          <w:rFonts w:ascii="新細明體" w:eastAsia="新細明體" w:hAnsi="新細明體" w:cs="新細明體"/>
          <w:kern w:val="0"/>
          <w:szCs w:val="24"/>
        </w:rPr>
        <w:t>兩人單人床</w:t>
      </w:r>
      <w:r w:rsidR="00F24E87" w:rsidRPr="00540945">
        <w:rPr>
          <w:rFonts w:ascii="新細明體" w:eastAsia="新細明體" w:hAnsi="新細明體" w:cs="新細明體" w:hint="eastAsia"/>
          <w:kern w:val="0"/>
          <w:szCs w:val="24"/>
        </w:rPr>
        <w:t>，每間每晚約</w:t>
      </w:r>
      <w:r w:rsidR="00F24E87" w:rsidRPr="00540945">
        <w:rPr>
          <w:rFonts w:ascii="新細明體" w:eastAsia="新細明體" w:hAnsi="新細明體" w:cs="新細明體"/>
          <w:kern w:val="0"/>
          <w:szCs w:val="24"/>
        </w:rPr>
        <w:t>人民幣</w:t>
      </w:r>
      <w:r w:rsidR="00F24E87" w:rsidRPr="00540945">
        <w:rPr>
          <w:rFonts w:ascii="新細明體" w:eastAsia="新細明體" w:hAnsi="新細明體" w:cs="新細明體" w:hint="eastAsia"/>
          <w:kern w:val="0"/>
          <w:szCs w:val="24"/>
        </w:rPr>
        <w:t>400元整。</w:t>
      </w:r>
    </w:p>
    <w:p w:rsidR="00F24E87" w:rsidRPr="00540945" w:rsidRDefault="00F24E87" w:rsidP="001B335A">
      <w:pPr>
        <w:widowControl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1B335A" w:rsidRPr="00540945" w:rsidRDefault="00464CC6" w:rsidP="001B33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40945">
        <w:rPr>
          <w:rFonts w:ascii="新細明體" w:eastAsia="新細明體" w:hAnsi="新細明體" w:cs="新細明體"/>
          <w:kern w:val="0"/>
          <w:szCs w:val="24"/>
        </w:rPr>
        <w:t>Dear All:</w:t>
      </w:r>
      <w:r w:rsidRPr="00540945">
        <w:rPr>
          <w:rFonts w:ascii="新細明體" w:eastAsia="新細明體" w:hAnsi="新細明體" w:cs="新細明體"/>
          <w:kern w:val="0"/>
          <w:szCs w:val="24"/>
        </w:rPr>
        <w:br/>
        <w:t>Hotel information(English)</w:t>
      </w:r>
      <w:r w:rsidRPr="0054094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540945">
        <w:rPr>
          <w:rFonts w:ascii="新細明體" w:eastAsia="新細明體" w:hAnsi="新細明體" w:cs="新細明體"/>
          <w:kern w:val="0"/>
          <w:szCs w:val="24"/>
        </w:rPr>
        <w:t>In Shanghai</w:t>
      </w:r>
    </w:p>
    <w:p w:rsidR="00FC2438" w:rsidRPr="00540945" w:rsidRDefault="00FC2438" w:rsidP="00FC2438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Hanting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Express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Xietu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East Road is located at the junction of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Baotun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,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Xietu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East Road. The hotel is conveniently located on Subway Line 4 and exits from No. 5 Station of Xizang South Road Station on the 8th line. Turn left at the east of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Zhangxi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Road and turn left on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Baotun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Road. Walk 100 meters to the hotel, located in Huangpu city center, only 8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minutes drive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from the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Nanpu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Bridge collection center and the Expo buildings and other landmarks. The China Pavilion shuttle bus line 3 can reach the China Pavilion and the Expo pavilion, the hotel to the People’s Square </w:t>
      </w:r>
      <w:proofErr w:type="gramStart"/>
      <w:r w:rsidRPr="00540945">
        <w:rPr>
          <w:rFonts w:ascii="新細明體" w:eastAsia="新細明體" w:hAnsi="新細明體" w:cs="新細明體"/>
          <w:kern w:val="0"/>
          <w:szCs w:val="24"/>
        </w:rPr>
        <w:t>The</w:t>
      </w:r>
      <w:proofErr w:type="gram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Bund, Nanjing Road, and </w:t>
      </w:r>
      <w:proofErr w:type="spellStart"/>
      <w:r w:rsidRPr="00540945">
        <w:rPr>
          <w:rFonts w:ascii="新細明體" w:eastAsia="新細明體" w:hAnsi="新細明體" w:cs="新細明體"/>
          <w:kern w:val="0"/>
          <w:szCs w:val="24"/>
        </w:rPr>
        <w:t>Chenghuang</w:t>
      </w:r>
      <w:proofErr w:type="spellEnd"/>
      <w:r w:rsidRPr="00540945">
        <w:rPr>
          <w:rFonts w:ascii="新細明體" w:eastAsia="新細明體" w:hAnsi="新細明體" w:cs="新細明體"/>
          <w:kern w:val="0"/>
          <w:szCs w:val="24"/>
        </w:rPr>
        <w:t xml:space="preserve"> Temple are only 2.5 km away. Hotel telephone: 021-63135577, hotel official website </w:t>
      </w:r>
      <w:hyperlink r:id="rId4" w:tgtFrame="_blank" w:history="1">
        <w:r w:rsidRPr="00540945">
          <w:rPr>
            <w:rFonts w:ascii="新細明體" w:eastAsia="新細明體" w:hAnsi="新細明體" w:cs="新細明體"/>
            <w:kern w:val="0"/>
            <w:szCs w:val="24"/>
            <w:u w:val="single"/>
          </w:rPr>
          <w:t>www.huazhu.com</w:t>
        </w:r>
      </w:hyperlink>
      <w:r w:rsidRPr="00540945">
        <w:rPr>
          <w:rFonts w:ascii="新細明體" w:eastAsia="新細明體" w:hAnsi="新細明體" w:cs="新細明體"/>
          <w:kern w:val="0"/>
          <w:szCs w:val="24"/>
        </w:rPr>
        <w:t>.</w:t>
      </w:r>
    </w:p>
    <w:p w:rsidR="00464CC6" w:rsidRPr="00540945" w:rsidRDefault="00464CC6" w:rsidP="00FC243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64CC6" w:rsidRPr="00540945" w:rsidRDefault="00464CC6" w:rsidP="00FC2438">
      <w:pPr>
        <w:widowControl/>
      </w:pPr>
      <w:r w:rsidRPr="00540945">
        <w:t>Standard double bed</w:t>
      </w:r>
      <w:r w:rsidR="00540945">
        <w:t xml:space="preserve"> </w:t>
      </w:r>
      <w:r w:rsidRPr="00540945">
        <w:t>&amp;</w:t>
      </w:r>
      <w:r w:rsidR="00540945">
        <w:t xml:space="preserve"> </w:t>
      </w:r>
      <w:bookmarkStart w:id="0" w:name="_GoBack"/>
      <w:bookmarkEnd w:id="0"/>
      <w:r w:rsidRPr="00540945">
        <w:t>Twin bed. Available about RMB400 Per room per Night.</w:t>
      </w:r>
    </w:p>
    <w:p w:rsidR="001B335A" w:rsidRPr="00540945" w:rsidRDefault="001B335A" w:rsidP="001B335A">
      <w:pPr>
        <w:widowControl/>
        <w:rPr>
          <w:rFonts w:ascii="Tahoma" w:eastAsia="新細明體" w:hAnsi="Tahoma" w:cs="Tahoma"/>
          <w:kern w:val="0"/>
          <w:sz w:val="20"/>
          <w:szCs w:val="20"/>
        </w:rPr>
      </w:pPr>
    </w:p>
    <w:p w:rsidR="001B335A" w:rsidRPr="001B335A" w:rsidRDefault="001B335A" w:rsidP="001B335A">
      <w:pPr>
        <w:widowControl/>
        <w:jc w:val="both"/>
        <w:rPr>
          <w:rFonts w:ascii="新細明體" w:eastAsia="新細明體" w:hAnsi="新細明體" w:cs="新細明體"/>
          <w:color w:val="339966"/>
          <w:kern w:val="0"/>
          <w:szCs w:val="24"/>
        </w:rPr>
      </w:pPr>
    </w:p>
    <w:p w:rsidR="001B335A" w:rsidRPr="00540945" w:rsidRDefault="001B335A" w:rsidP="001B335A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曹刚</w:t>
      </w:r>
      <w:r w:rsidR="0054094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店长</w:t>
      </w:r>
    </w:p>
    <w:p w:rsidR="001B335A" w:rsidRPr="00540945" w:rsidRDefault="001B335A" w:rsidP="001B335A">
      <w:pPr>
        <w:widowControl/>
        <w:jc w:val="both"/>
        <w:rPr>
          <w:rFonts w:ascii="Calibri" w:eastAsia="新細明體" w:hAnsi="Calibri" w:cs="新細明體"/>
          <w:kern w:val="0"/>
          <w:sz w:val="21"/>
          <w:szCs w:val="21"/>
        </w:rPr>
      </w:pP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汉庭上海斜土东路酒店</w:t>
      </w:r>
    </w:p>
    <w:p w:rsidR="001B335A" w:rsidRPr="00540945" w:rsidRDefault="001B335A" w:rsidP="001B335A">
      <w:pPr>
        <w:widowControl/>
        <w:jc w:val="both"/>
        <w:rPr>
          <w:rFonts w:ascii="Calibri" w:eastAsia="新細明體" w:hAnsi="Calibri" w:cs="新細明體"/>
          <w:kern w:val="0"/>
          <w:sz w:val="21"/>
          <w:szCs w:val="21"/>
        </w:rPr>
      </w:pP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电话：021-63135577</w:t>
      </w:r>
    </w:p>
    <w:p w:rsidR="001B335A" w:rsidRPr="00540945" w:rsidRDefault="001B335A" w:rsidP="001B335A">
      <w:pPr>
        <w:widowControl/>
        <w:jc w:val="both"/>
        <w:rPr>
          <w:rFonts w:ascii="Calibri" w:eastAsia="新細明體" w:hAnsi="Calibri" w:cs="新細明體"/>
          <w:kern w:val="0"/>
          <w:sz w:val="21"/>
          <w:szCs w:val="21"/>
        </w:rPr>
      </w:pP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手</w:t>
      </w:r>
      <w:proofErr w:type="gramStart"/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机</w:t>
      </w:r>
      <w:proofErr w:type="gramEnd"/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：13916424731</w:t>
      </w:r>
    </w:p>
    <w:p w:rsidR="001B335A" w:rsidRPr="00540945" w:rsidRDefault="001B335A" w:rsidP="001B335A">
      <w:pPr>
        <w:widowControl/>
        <w:jc w:val="both"/>
        <w:rPr>
          <w:rFonts w:ascii="Calibri" w:eastAsia="新細明體" w:hAnsi="Calibri" w:cs="新細明體"/>
          <w:kern w:val="0"/>
          <w:sz w:val="21"/>
          <w:szCs w:val="21"/>
        </w:rPr>
      </w:pPr>
      <w:r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邮箱：</w:t>
      </w:r>
      <w:hyperlink r:id="rId5" w:tgtFrame="new_win" w:history="1">
        <w:r w:rsidRPr="00540945">
          <w:rPr>
            <w:rFonts w:ascii="Microsoft YaHei" w:eastAsia="Microsoft YaHei" w:hAnsi="Microsoft YaHei" w:cs="新細明體" w:hint="eastAsia"/>
            <w:kern w:val="0"/>
            <w:sz w:val="20"/>
            <w:szCs w:val="20"/>
            <w:u w:val="single"/>
          </w:rPr>
          <w:t>caogang@huazhu.com</w:t>
        </w:r>
      </w:hyperlink>
    </w:p>
    <w:p w:rsidR="007E4E8C" w:rsidRPr="00540945" w:rsidRDefault="00540945" w:rsidP="001B335A">
      <w:pPr>
        <w:widowControl/>
        <w:jc w:val="both"/>
        <w:rPr>
          <w:rFonts w:ascii="Calibri" w:eastAsia="新細明體" w:hAnsi="Calibri" w:cs="新細明體"/>
          <w:kern w:val="0"/>
          <w:sz w:val="21"/>
          <w:szCs w:val="21"/>
        </w:rPr>
      </w:pPr>
      <w:hyperlink r:id="rId6" w:tgtFrame="_blank" w:history="1">
        <w:r w:rsidR="001B335A" w:rsidRPr="00540945">
          <w:rPr>
            <w:rFonts w:ascii="Microsoft YaHei" w:eastAsia="Microsoft YaHei" w:hAnsi="Microsoft YaHei" w:cs="新細明體" w:hint="eastAsia"/>
            <w:kern w:val="0"/>
            <w:sz w:val="20"/>
            <w:szCs w:val="20"/>
            <w:u w:val="single"/>
          </w:rPr>
          <w:t>app.huazhu.com</w:t>
        </w:r>
      </w:hyperlink>
      <w:r w:rsidR="001B335A"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 xml:space="preserve">  </w:t>
      </w:r>
      <w:hyperlink r:id="rId7" w:tgtFrame="_blank" w:history="1">
        <w:r w:rsidR="001B335A" w:rsidRPr="00540945">
          <w:rPr>
            <w:rFonts w:ascii="Microsoft YaHei" w:eastAsia="Microsoft YaHei" w:hAnsi="Microsoft YaHei" w:cs="新細明體" w:hint="eastAsia"/>
            <w:kern w:val="0"/>
            <w:sz w:val="20"/>
            <w:szCs w:val="20"/>
            <w:u w:val="single"/>
          </w:rPr>
          <w:t>www.huazhu.com</w:t>
        </w:r>
      </w:hyperlink>
      <w:r w:rsidR="001B335A" w:rsidRPr="00540945">
        <w:rPr>
          <w:rFonts w:ascii="Microsoft YaHei" w:eastAsia="Microsoft YaHei" w:hAnsi="Microsoft YaHei" w:cs="新細明體" w:hint="eastAsia"/>
          <w:kern w:val="0"/>
          <w:sz w:val="20"/>
          <w:szCs w:val="20"/>
        </w:rPr>
        <w:t>  4008-121-121</w:t>
      </w:r>
    </w:p>
    <w:sectPr w:rsidR="007E4E8C" w:rsidRPr="00540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A"/>
    <w:rsid w:val="001B335A"/>
    <w:rsid w:val="00464CC6"/>
    <w:rsid w:val="00540945"/>
    <w:rsid w:val="005620D7"/>
    <w:rsid w:val="007E4E8C"/>
    <w:rsid w:val="007F223F"/>
    <w:rsid w:val="00CF5E39"/>
    <w:rsid w:val="00DF075D"/>
    <w:rsid w:val="00F24E87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6AB5"/>
  <w15:docId w15:val="{757B5077-5DEC-4D36-A876-1FAB0318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82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17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4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33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azh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huazhu.com" TargetMode="External"/><Relationship Id="rId5" Type="http://schemas.openxmlformats.org/officeDocument/2006/relationships/hyperlink" Target="https://webmail.cht.com.tw/cgi-bin/genMail?adr=songshan@huazhu.com&amp;" TargetMode="External"/><Relationship Id="rId4" Type="http://schemas.openxmlformats.org/officeDocument/2006/relationships/hyperlink" Target="http://www.huazhu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csi</cp:lastModifiedBy>
  <cp:revision>5</cp:revision>
  <dcterms:created xsi:type="dcterms:W3CDTF">2018-05-15T03:56:00Z</dcterms:created>
  <dcterms:modified xsi:type="dcterms:W3CDTF">2018-05-16T10:35:00Z</dcterms:modified>
</cp:coreProperties>
</file>